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723" w:firstLineChars="200"/>
        <w:jc w:val="center"/>
        <w:textAlignment w:val="auto"/>
        <w:outlineLvl w:val="9"/>
        <w:rPr>
          <w:b/>
          <w:bCs/>
          <w:sz w:val="36"/>
          <w:szCs w:val="36"/>
        </w:rPr>
      </w:pPr>
      <w:r>
        <w:rPr>
          <w:rFonts w:hint="eastAsia"/>
          <w:b/>
          <w:bCs/>
          <w:sz w:val="36"/>
          <w:szCs w:val="36"/>
        </w:rPr>
        <w:t>“杠杆”教学设计</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lang w:eastAsia="zh-CN"/>
        </w:rPr>
        <w:t>一、</w:t>
      </w:r>
      <w:r>
        <w:t>教材分析</w:t>
      </w:r>
      <w:r>
        <w:rPr>
          <w:rFonts w:hint="eastAsia"/>
        </w:rPr>
        <w:t>：</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default"/>
        </w:rPr>
        <w:t>《杠杆》是</w:t>
      </w:r>
      <w:r>
        <w:rPr>
          <w:rFonts w:hint="eastAsia"/>
          <w:lang w:eastAsia="zh-CN"/>
        </w:rPr>
        <w:t>北师大版</w:t>
      </w:r>
      <w:r>
        <w:rPr>
          <w:rFonts w:hint="default"/>
        </w:rPr>
        <w:t>初中物理</w:t>
      </w:r>
      <w:r>
        <w:rPr>
          <w:rFonts w:hint="eastAsia"/>
        </w:rPr>
        <w:t>八年级下册的</w:t>
      </w:r>
      <w:r>
        <w:rPr>
          <w:rFonts w:hint="default"/>
        </w:rPr>
        <w:t>内容。</w:t>
      </w:r>
      <w:r>
        <w:rPr>
          <w:rFonts w:hint="eastAsia"/>
        </w:rPr>
        <w:t>在教学中</w:t>
      </w:r>
      <w:r>
        <w:rPr>
          <w:rFonts w:hint="default"/>
        </w:rPr>
        <w:t>从活动"</w:t>
      </w:r>
      <w:r>
        <w:rPr>
          <w:rFonts w:hint="eastAsia"/>
        </w:rPr>
        <w:t>比赛</w:t>
      </w:r>
      <w:r>
        <w:rPr>
          <w:rFonts w:hint="default"/>
        </w:rPr>
        <w:t>拔钉</w:t>
      </w:r>
      <w:r>
        <w:rPr>
          <w:rFonts w:hint="eastAsia"/>
        </w:rPr>
        <w:t>子</w:t>
      </w:r>
      <w:r>
        <w:rPr>
          <w:rFonts w:hint="default"/>
        </w:rPr>
        <w:t>"</w:t>
      </w:r>
      <w:r>
        <w:rPr>
          <w:rFonts w:hint="eastAsia"/>
        </w:rPr>
        <w:t>引入</w:t>
      </w:r>
      <w:r>
        <w:rPr>
          <w:rFonts w:hint="default"/>
        </w:rPr>
        <w:t>,</w:t>
      </w:r>
      <w:r>
        <w:rPr>
          <w:rFonts w:hint="eastAsia"/>
        </w:rPr>
        <w:t>通过</w:t>
      </w:r>
      <w:r>
        <w:rPr>
          <w:rFonts w:hint="default"/>
        </w:rPr>
        <w:t>"</w:t>
      </w:r>
      <w:r>
        <w:rPr>
          <w:rFonts w:hint="eastAsia"/>
        </w:rPr>
        <w:t>你能用手把它拔出来吗</w:t>
      </w:r>
      <w:r>
        <w:rPr>
          <w:rFonts w:hint="default"/>
        </w:rPr>
        <w:t>?"</w:t>
      </w:r>
      <w:r>
        <w:rPr>
          <w:rFonts w:hint="eastAsia"/>
        </w:rPr>
        <w:t>来激发学生的动手愿望。在活动中认识人类对工具的了解与依赖。然后给学生提供羊角锤、螺丝刀等工具，让同学们自己选择工具参加比赛。在活动中</w:t>
      </w:r>
      <w:r>
        <w:rPr>
          <w:rFonts w:hint="default"/>
        </w:rPr>
        <w:t>引导学生交流讨论"</w:t>
      </w:r>
      <w:r>
        <w:rPr>
          <w:rFonts w:hint="eastAsia"/>
        </w:rPr>
        <w:t>哪一种方法更方便、省力</w:t>
      </w:r>
      <w:r>
        <w:rPr>
          <w:rFonts w:hint="default"/>
        </w:rPr>
        <w:t>",</w:t>
      </w:r>
      <w:r>
        <w:rPr>
          <w:rFonts w:hint="eastAsia"/>
        </w:rPr>
        <w:t>从而引出简单机械的使用，</w:t>
      </w:r>
      <w:r>
        <w:rPr>
          <w:rFonts w:hint="default"/>
        </w:rPr>
        <w:t>杠杆的定义</w:t>
      </w:r>
      <w:r>
        <w:rPr>
          <w:rFonts w:hint="eastAsia"/>
        </w:rPr>
        <w:t>、认识杠杆的几个要素，并通过观察实验了解杠杆的平衡条件，然后步步深入教学。</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lang w:eastAsia="zh-CN"/>
        </w:rPr>
        <w:t>二、</w:t>
      </w:r>
      <w:r>
        <w:rPr>
          <w:rFonts w:hint="eastAsia"/>
        </w:rPr>
        <w:t>教学关键词：</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学生活动  杠杆五要素  平衡条件  交流讨论   实验探究   过程与方法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lang w:eastAsia="zh-CN"/>
        </w:rPr>
        <w:t>三、</w:t>
      </w:r>
      <w:r>
        <w:rPr>
          <w:rFonts w:hint="eastAsia"/>
        </w:rPr>
        <w:t>设计过程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一、教学思想：</w:t>
      </w:r>
      <w:r>
        <w:rPr>
          <w:rFonts w:hint="eastAsia"/>
        </w:rPr>
        <w:t>本节课希望达到的教学目的是让学生体验到科学探究的艰辛和成功的喜悦，提高科学探究能力，通过这个探究的过程培养学生的科学素养，努力提高学生自主学习能力，打破只重知识教学而不重视过程和方法教学的传统教学方式。</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二、教学任务：</w:t>
      </w:r>
      <w:r>
        <w:rPr>
          <w:rFonts w:hint="eastAsia"/>
        </w:rPr>
        <w:t>“杠杆”一节在本教材中的作用非常重要，它既是前面“力”内容的延伸，又是后续内容“其他简单机械”探究学习的开始，本节的学习任务我把它分成两个板块，第一个板块是完成对杠杆的初步认识，主要是认识有关杠杆的五要素，第二部分是实验探究杠杆的平衡条件。本节的学习重点是探究杠杆的平衡条件，难点是实验数据的处理、归纳得出杠杆的平衡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三、学情分析：</w:t>
      </w:r>
      <w:r>
        <w:rPr>
          <w:rFonts w:hint="eastAsia"/>
        </w:rPr>
        <w:t>  八年级的学生正处于感性认识向理性思维发展的阶段，已经具有一定观察、思考分析能力，形象思维和抽象思维都有了不同程度的发展，分析问题和解决问题的能力也更进步。尤其是通过一段时间对物理的学习对物理实验充满着好奇心和兴奋感，并能利用已有知识积极主动交流、讨论，同时他们对新事物又有强烈的探索欲望，乐于参与活动，许多学生已经能较熟练地应用研究方法（如：控制变量法、图表法、归纳法）等来解决实际问题，再加上他们自己已积累了一定的的探究经验，比较注重小组成员间的合作，这样的“学情”较利于本节的学习任务驱动。</w:t>
      </w:r>
      <w:r>
        <w:rPr>
          <w:rFonts w:hint="default"/>
        </w:rPr>
        <w:t>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四、教学目标：</w:t>
      </w:r>
      <w:r>
        <w:rPr>
          <w:rFonts w:hint="eastAsia"/>
        </w:rPr>
        <w:t>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1、知识与技能：  认识杠杆，认识有关杠杆的几个概念；能从常见工具和简单机器中识别出杠杆，绘制杠杆示意图，知道杠杆的平衡条件。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 2、过程与方法：  经历绘制杠杆示意图的过程，体会科学抽象的方法；观察和操作杠杆；经历探究杠杆的平衡条件的过程，学习分析实验现象，寻找数据间规律并从中归纳出实验结论的一般方法。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 3、情感态度与价值观：  关心生活、生产、自然现象中杠杆的使用，在日常生活中发现和分析各种杠杆，具有利用杠杆为自己提供方便的强烈意识，更进一步认识探究活动中生生合作、师生合作的重要性。</w:t>
      </w:r>
      <w:r>
        <w:rPr>
          <w:rFonts w:hint="default"/>
        </w:rPr>
        <w:t>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五、 教学准备：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1、学生：自带生活常见工具，如：羊角锤、开瓶器、螺丝刀、老虎钳、剪刀、核桃夹等。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 2、教师：课件、黑板、自制简易杠杆、弹簧测力计、钉钉子及螺丝钉的木板、设计数据分析记录表。</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数据分析记录：</w:t>
      </w:r>
    </w:p>
    <w:tbl>
      <w:tblPr>
        <w:tblStyle w:val="4"/>
        <w:tblpPr w:leftFromText="180" w:rightFromText="180" w:vertAnchor="text" w:horzAnchor="page" w:tblpX="2013" w:tblpY="203"/>
        <w:tblOverlap w:val="never"/>
        <w:tblW w:w="81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81"/>
        <w:gridCol w:w="1658"/>
        <w:gridCol w:w="1621"/>
        <w:gridCol w:w="1621"/>
        <w:gridCol w:w="16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581" w:type="dxa"/>
            <w:tcBorders>
              <w:top w:val="single" w:color="auto" w:sz="4" w:space="0"/>
              <w:left w:val="single" w:color="auto" w:sz="4" w:space="0"/>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58" w:type="dxa"/>
            <w:tcBorders>
              <w:top w:val="single" w:color="auto" w:sz="4" w:space="0"/>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动力（</w:t>
            </w:r>
            <w:r>
              <w:rPr>
                <w:rFonts w:hint="default"/>
              </w:rPr>
              <w:t>F1</w:t>
            </w:r>
            <w:r>
              <w:rPr>
                <w:rFonts w:hint="eastAsia"/>
              </w:rPr>
              <w:t>）</w:t>
            </w:r>
          </w:p>
        </w:tc>
        <w:tc>
          <w:tcPr>
            <w:tcW w:w="1621" w:type="dxa"/>
            <w:tcBorders>
              <w:top w:val="single" w:color="auto" w:sz="4" w:space="0"/>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阻力（</w:t>
            </w:r>
            <w:r>
              <w:rPr>
                <w:rFonts w:hint="default"/>
              </w:rPr>
              <w:t>F2</w:t>
            </w:r>
            <w:r>
              <w:rPr>
                <w:rFonts w:hint="eastAsia"/>
              </w:rPr>
              <w:t>）</w:t>
            </w:r>
          </w:p>
        </w:tc>
        <w:tc>
          <w:tcPr>
            <w:tcW w:w="1621" w:type="dxa"/>
            <w:tcBorders>
              <w:top w:val="single" w:color="auto" w:sz="4" w:space="0"/>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动力臂（</w:t>
            </w:r>
            <w:r>
              <w:rPr>
                <w:rFonts w:hint="default"/>
              </w:rPr>
              <w:t>L1</w:t>
            </w:r>
            <w:r>
              <w:rPr>
                <w:rFonts w:hint="eastAsia"/>
              </w:rPr>
              <w:t>）</w:t>
            </w:r>
          </w:p>
        </w:tc>
        <w:tc>
          <w:tcPr>
            <w:tcW w:w="1621" w:type="dxa"/>
            <w:tcBorders>
              <w:top w:val="single" w:color="auto" w:sz="4" w:space="0"/>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阻力臂（</w:t>
            </w:r>
            <w:r>
              <w:rPr>
                <w:rFonts w:hint="default"/>
              </w:rPr>
              <w:t>L1</w:t>
            </w:r>
            <w:r>
              <w:rPr>
                <w:rFonts w:hint="eastAsi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581" w:type="dxa"/>
            <w:tcBorders>
              <w:top w:val="nil"/>
              <w:left w:val="single" w:color="auto" w:sz="4" w:space="0"/>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实验数据</w:t>
            </w:r>
            <w:r>
              <w:rPr>
                <w:rFonts w:hint="default"/>
              </w:rPr>
              <w:t>1</w:t>
            </w:r>
          </w:p>
        </w:tc>
        <w:tc>
          <w:tcPr>
            <w:tcW w:w="1658"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581" w:type="dxa"/>
            <w:tcBorders>
              <w:top w:val="nil"/>
              <w:left w:val="single" w:color="auto" w:sz="4" w:space="0"/>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实验数据</w:t>
            </w:r>
            <w:r>
              <w:rPr>
                <w:rFonts w:hint="default"/>
              </w:rPr>
              <w:t>2</w:t>
            </w:r>
          </w:p>
        </w:tc>
        <w:tc>
          <w:tcPr>
            <w:tcW w:w="1658"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Ex>
        <w:tc>
          <w:tcPr>
            <w:tcW w:w="1581" w:type="dxa"/>
            <w:tcBorders>
              <w:top w:val="nil"/>
              <w:left w:val="single" w:color="auto" w:sz="4" w:space="0"/>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实验数据</w:t>
            </w:r>
            <w:r>
              <w:rPr>
                <w:rFonts w:hint="default"/>
              </w:rPr>
              <w:t>3</w:t>
            </w:r>
          </w:p>
        </w:tc>
        <w:tc>
          <w:tcPr>
            <w:tcW w:w="1658"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c>
          <w:tcPr>
            <w:tcW w:w="1621" w:type="dxa"/>
            <w:tcBorders>
              <w:top w:val="nil"/>
              <w:left w:val="nil"/>
              <w:bottom w:val="single" w:color="auto" w:sz="4" w:space="0"/>
              <w:right w:val="single" w:color="auto" w:sz="4" w:space="0"/>
            </w:tcBorders>
            <w:shd w:val="clear" w:color="auto" w:fill="FFFFFF"/>
            <w:tcMar>
              <w:left w:w="108" w:type="dxa"/>
              <w:right w:w="108" w:type="dxa"/>
            </w:tcMar>
            <w:vAlign w:val="top"/>
          </w:tcPr>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default"/>
              </w:rPr>
              <w:t> </w:t>
            </w:r>
          </w:p>
        </w:tc>
      </w:tr>
    </w:tbl>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500" w:lineRule="exact"/>
        <w:ind w:right="0" w:rightChars="0"/>
        <w:jc w:val="both"/>
        <w:textAlignment w:val="auto"/>
        <w:outlineLvl w:val="9"/>
        <w:rPr>
          <w:rFonts w:hint="eastAsia"/>
        </w:rPr>
      </w:pPr>
      <w:r>
        <w:rPr>
          <w:rFonts w:hint="eastAsia"/>
        </w:rPr>
        <w:t>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  3、教学流程：（略） </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六、教学过程：</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1、在简单介绍人们对杠杆的初步认识后教学从学生活动开始，考察同学们对简单工具的使用情况并引入杠杆的教学，激发了同学们的求知欲、探索欲。</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2、用“讲授”的教学方式，指导学生学习杠杆的概念，杠杆的五要素，杠杆的示意图，为下一步的实验探究打好基础，并在“认识生活中的杠杆”的活动中，培养学生对生活的观察能力以及分析能力。</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3、用教师提供的带刻度尺的简易杠杆以及弹簧测力计等工具探究杠杆的平衡条件。</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设计实验：让杠杆在水平位置平衡，在杠杆的左右加挂钩码充当动力与阻力，读出大小并记录，从杠杆上直接读出动力臂与阻力臂并记录。</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进行实验： 改变钩码的个数与力臂的大小，多次进行实验并交流讨论处理数据得出结论。</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rPr>
          <w:rFonts w:hint="eastAsia"/>
        </w:rPr>
      </w:pPr>
      <w:r>
        <w:rPr>
          <w:rFonts w:hint="eastAsia"/>
        </w:rPr>
        <w:t>交流讨论</w:t>
      </w:r>
      <w:r>
        <w:rPr>
          <w:rFonts w:hint="default"/>
        </w:rPr>
        <w:t>:</w:t>
      </w:r>
      <w:r>
        <w:rPr>
          <w:rFonts w:hint="eastAsia"/>
        </w:rPr>
        <w:t>评估、交流各小组的实验过程的异同、出现的问题、得出的结论，并选出代表上台展示该小组的成果。通过交流让学生更进一步地体会合作的重要性，通过展示让学生体会成功感。</w:t>
      </w:r>
    </w:p>
    <w:p>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firstLine="420" w:firstLineChars="200"/>
        <w:jc w:val="both"/>
        <w:textAlignment w:val="auto"/>
        <w:outlineLvl w:val="9"/>
      </w:pPr>
      <w:r>
        <w:rPr>
          <w:rFonts w:hint="eastAsia"/>
        </w:rPr>
        <w:t>4、课堂小结：了解学生在这节课上学生知识的收获、了解学生在这节课上收获了那些研究问题的方法。让学生从知识、方法、情感态度价值观各方面汇报自己的收获和体会，并通过学生的回答及时捕捉相关信息，加深学生的理解和认识。</w:t>
      </w:r>
      <w:r>
        <w:rPr>
          <w:rFonts w:hint="eastAsia"/>
        </w:rPr>
        <w:t> </w:t>
      </w:r>
      <w:bookmarkStart w:id="0" w:name="_GoBack"/>
      <w:bookmarkEnd w:id="0"/>
    </w:p>
    <w:sectPr>
      <w:pgSz w:w="11850" w:h="16783"/>
      <w:pgMar w:top="1134" w:right="1134" w:bottom="1134" w:left="1134" w:header="851" w:footer="992" w:gutter="0"/>
      <w:paperSrc/>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8"/>
  <w:displayHorizontalDrawingGridEvery w:val="1"/>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3B420B"/>
    <w:rsid w:val="323B420B"/>
    <w:rsid w:val="68097508"/>
    <w:rsid w:val="75910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2017-06-26T05:17:00Z</dcterms:created>
  <dc:creator>lenovo</dc:creator>
  <cp:lastModifiedBy>lenovo</cp:lastModifiedBy>
  <dcterms:modified xsi:type="dcterms:W3CDTF">2017-06-26T05:29:29Z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